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/>
          <w:b/>
          <w:sz w:val="28"/>
          <w:szCs w:val="28"/>
          <w:lang w:eastAsia="zh-CN"/>
        </w:rPr>
        <w:t>江西省核工业地质局局属事业单位公开招聘工作人员岗位表</w:t>
      </w:r>
    </w:p>
    <w:tbl>
      <w:tblPr>
        <w:tblStyle w:val="19"/>
        <w:tblW w:w="10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7"/>
        <w:gridCol w:w="711"/>
        <w:gridCol w:w="1134"/>
        <w:gridCol w:w="709"/>
        <w:gridCol w:w="851"/>
        <w:gridCol w:w="4252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07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微软雅黑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1"/>
                <w:szCs w:val="21"/>
              </w:rPr>
              <w:t>单位序号</w:t>
            </w:r>
          </w:p>
        </w:tc>
        <w:tc>
          <w:tcPr>
            <w:tcW w:w="71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微软雅黑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1"/>
                <w:szCs w:val="21"/>
              </w:rPr>
              <w:t>用人单位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微软雅黑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1"/>
                <w:szCs w:val="21"/>
              </w:rPr>
              <w:t>岗位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微软雅黑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1"/>
                <w:szCs w:val="21"/>
              </w:rPr>
              <w:t>招聘人数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1"/>
                <w:szCs w:val="21"/>
              </w:rPr>
              <w:t>岗位</w:t>
            </w:r>
          </w:p>
          <w:p>
            <w:pPr>
              <w:spacing w:after="0" w:line="240" w:lineRule="auto"/>
              <w:jc w:val="center"/>
              <w:rPr>
                <w:rFonts w:ascii="仿宋_GB2312" w:hAnsi="微软雅黑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1"/>
                <w:szCs w:val="21"/>
              </w:rPr>
              <w:t>类别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微软雅黑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1"/>
                <w:szCs w:val="21"/>
              </w:rPr>
              <w:t>岗位条件</w:t>
            </w:r>
          </w:p>
        </w:tc>
        <w:tc>
          <w:tcPr>
            <w:tcW w:w="170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微软雅黑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 w:themeColor="text1"/>
                <w:sz w:val="21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707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江西省核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工业地质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局二六一大队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注册岩土工程师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hAnsi="宋体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水文与水资源工程（081102）、石油工程（081502），大学本科学历、学士学位；持有注册土木工程师（岩土）证书，35周岁以下（1984年7月1日以后出生）。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联系人：康老师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电话：13870113712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邮箱：lrk261@126.com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地质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找矿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hAnsi="宋体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勘查技术与工程（081402）、资源勘查工程（081403），大学本科学历；30周岁以下（1989年7月1日以后出生）。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水文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找矿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hAnsi="宋体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水文与水资源工程（081102），大学本科学历、学士学位；助理工程师，30周岁以下（1989年7月1日以后出生）。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土木工程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hAnsi="宋体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土木工程(081001),大学本科学历、学士学位；30周岁以下（1989年7月1日以后出生）。</w:t>
            </w:r>
          </w:p>
          <w:p>
            <w:pPr>
              <w:spacing w:after="0" w:line="240" w:lineRule="auto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矿物加工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hAnsi="宋体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矿物加工工程（081503），大学本科学历、学士学位；助理工程师，30周岁以下（1989年7月1日以后出生）。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环境工程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hAnsi="宋体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环境工程（082502），大学本科学历，学士学位；2年以上工作经历，30周岁以下（1989年7月1日以后出生）。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测绘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hAnsi="宋体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测绘工程（081201），大学本科学历；30周岁以下（1989年7月1日以后出生）。</w:t>
            </w:r>
          </w:p>
          <w:p>
            <w:pPr>
              <w:spacing w:after="0" w:line="240" w:lineRule="auto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地信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hAnsi="宋体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地理信息科学（070504），大学本科学历、学士学位；1年以上工作经历，30周岁以下（1989年7月1日以后出生）。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城乡规划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hAnsi="宋体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城乡规划(082802)，大学本科学历；25周岁以下（1994年7月1日以后出生）。限应届毕业生报考。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遥感技术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hAnsi="宋体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遥感科学与技术（081202），大学本科学历；25周岁以下（1994年7月1日以后出生）。限应届毕业生报考。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地球物理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hAnsi="宋体" w:eastAsia="仿宋_GB2312"/>
                <w:color w:val="000000" w:themeColor="text1"/>
                <w:sz w:val="21"/>
                <w:szCs w:val="21"/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21"/>
                <w:szCs w:val="21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宋体" w:eastAsia="仿宋_GB2312" w:cs="宋体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地球物理学（070801），大学本科学历；25周岁以下（1994年7月1日以后出生）。限退役大学毕业生士兵报考。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化学工程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化学工程与工艺（081301），大学本科学历；25周岁以下（1994年7月1日以后出生）。限应届毕业生报考。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野外会计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400" w:lineRule="exact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金融学（020301k），大学本科学历；25周岁以下（1994年7月1日以后出生）。具备初级及以上会计专业技术资格；需长期从事艰苦野外工作,适宜男性。限应届毕业生报考。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7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1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江西省核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工业地质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局二六三大队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地质找矿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地质工程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(081803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、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085217)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，研究生学历、硕士学位；25周岁以下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(1994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年7月1日以后出生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；限应届毕业生报考。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联系人：陈老师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电话：0796—2676004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邮箱：654937199@qq.com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野外找矿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资源勘查工程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(081403)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，大学本科学历、学士学位；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30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周岁以下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(1989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年7月1日以后出生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水文找矿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水文与水资源工程（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081102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），大学本科学历；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30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周岁以下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(1989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年7月1日以后出生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工程造价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工程造价管理（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120105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），大学本科学历；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年以上工作经历；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25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周岁以下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(1994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年7月1日以后出生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土木工程（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081001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），大学本科学历；2年以上工作经历；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30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周岁以下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(1989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年7月1日以后出生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国际贸易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国际商务（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120205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），大学本科学历、学士学位；3年以上工作经历；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30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周岁以下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(1989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年7月1日以后出生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药效实验员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药学（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100701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），大学本科学历、学士学位；</w:t>
            </w:r>
            <w:r>
              <w:rPr>
                <w:rFonts w:hint="eastAsia" w:ascii="仿宋_GB2312" w:hAnsi="Calibri" w:eastAsia="仿宋_GB2312" w:cs="Times New Roman"/>
                <w:color w:val="000000" w:themeColor="text1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年以上工作经历；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周岁以下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(1989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年7月1日以后出生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药效实验员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农学（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090101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）、园艺（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090102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）、植物保护（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090103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）、植物科学与技术（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090104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）、林学（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090501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）；大学本科学历、学士学位；2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周岁以下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((1994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年7月1日以后出生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。限应届毕业生报考。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技术管理岗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应用化学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(070302)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、化学工程与工艺（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081301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）、应用生物科学（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090109T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）、生物技术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(071002)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、生物工程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(083001)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，大学本科学历、学士学位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;35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周岁以下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(1984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年7月1日以后出生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技术管理岗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高分子材料与工程（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080407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），大学本科学历、学士学位；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25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周岁以下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(1994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年7月1日以后出生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制剂开发推广员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林业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(0954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095107)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，研究生学历、硕士学位；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年以上工作经历；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35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周岁以下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(1984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年7月1日以后出生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。</w:t>
            </w:r>
          </w:p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野外施工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土木工程（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081001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），大学本科学历、学士学位；3年以上工作经历；30周岁以下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(19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89年7月1日以后出生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)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。需长期从事艰苦野外工作。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环保技术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环境工程（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082502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），大学本科学历、学士学位，具有注册环评工程师证；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35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周岁以下（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1984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环保技术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环境工程（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082502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），大学本科学历、学士学位，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25周岁以下（1994年7月1日以后出生）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环保设备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环保设备工程（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082505T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），大学本科学历、学士学位；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25周岁以下（1994年7月1日以后出生）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生产技术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机械工程（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080201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），大学本科学历、学士学位；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年以上工作经历；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25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周岁以下（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1994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年7月1日以后出生）；需长期从事艰苦野外工作，适宜男性。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野外项目施工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土木工程（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081001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），大学本科学历、学士学位；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年以上工作经历；具有中级工程师证以及二级建造师证；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30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周岁以下（</w:t>
            </w:r>
            <w:r>
              <w:rPr>
                <w:rFonts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1989</w:t>
            </w:r>
            <w:r>
              <w:rPr>
                <w:rFonts w:hint="eastAsia" w:ascii="仿宋_GB2312" w:hAnsi="Calibri" w:eastAsia="仿宋_GB2312" w:cs="Times New Roman"/>
                <w:color w:val="000000"/>
                <w:sz w:val="21"/>
                <w:szCs w:val="21"/>
                <w:lang w:eastAsia="zh-CN"/>
              </w:rPr>
              <w:t>年7月1日以后出生）；需长期从事艰苦野外工作，适宜男性。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3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江西省核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工业地质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局二六四大队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矿山生态修复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矿业工程（0819），研究生学历、硕士及以上学位；30周岁以下（1989年7月1日以后出生）；2年以上工作经历；需长期从事艰苦野外工作，适宜男性。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 xml:space="preserve">联系人：芦老师 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 xml:space="preserve">电话：18979768921 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邮箱：1041161889@qq.com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水文地质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水文与水资源工程（081102），大学本科学历；35周岁以下(1984年7月1日以后出生）；需长期从事艰苦野外工作，适宜男性。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野外勘查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资源勘查工程（081403），大学本科学历；25周岁以下（1994年7月1日以后出生）；需长期从事艰苦野外工作，适宜男性。限应届毕业生报考。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化学分析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应用化学（070302），大学本科学历，学士学位；25周岁以下（1994年7月1日以后出生）；限应届毕业生报考。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地质勘查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地质学（0709），研究生学历、硕士及以上学位；30周岁以下(1989年7月1日以后出生）；需长期从事艰苦野外工作，适宜男性。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地质工程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水利水电建筑工程（550204），大专以上学历；持有注册土木工程师（岩土）证及一级、二级建造师证；35周岁以下(1984年7月1日以后出生）；需长期从事艰苦野外工作，适宜男性。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工程勘察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土木工程(081001)、地质工程（081401），大学本科学历、学士学位；30周岁以下(1989年7月1日以后出生）；1年以上工作经历；需长期从事艰苦野外工作，适宜男性。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地理信息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地理信息科学(070504)，大学本科学历、学士学位；25周岁以下(1994年7月1日以后出生）；需长期从事艰苦野外工作，适宜男性。限应届毕业生报考。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物探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地球物理学(070801)、勘查技术与工程(081402)，大学本科学历、学士学位；25周岁以下（1994年7月1日以后出生）；需长期从事艰苦野外工作，适宜男性。限应届毕业生报考。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测绘工程1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测绘工程(081201)，大学本科学历、学士学位；35周岁以下(1984年7月1日以后出生）；需长期从事艰苦野外工作，适宜男性。限退役大学毕业生士兵报考。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测绘工程2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测绘工程(081201)，大学本科学历、学士学位；30周岁以下(1989年7月1日以后出生)；3年以上工作经历；需长期从事艰苦野外工作，适合男性。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测绘工程3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测绘工程(081201)，大学本科学历、学士学位；25周岁以下（1994年7月1日以后出生）;需长期从事艰苦野外工作，适合男性。限应届毕业生报考。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工程管理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工程管理(120103)，大学本科学历、学士学位； 30周岁以下(1989年7月1日以后出生)；3年以上工作经历。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立体智能车库软件开发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计算机科学与技术（080901），大学本科学历；四级数据库工程师，具有PMP项目管理认证资格证书；30周岁以下（1989年 7月1日以后出生）；3年以上工作经历。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社区服务管理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管理岗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社会学类（0303），大学本科学历、学士学位；30周岁以下(1989年7月1日以后出生)；3年以上工作经历。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环保技术1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环境工程（082502），大学本科学历、学士学位；30周岁以下（1989年7月1日以后出生）；1年以上工作经历；需长期从事艰苦野外工作，适宜男性。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环保技术2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环境科学与工程（0830），研究生学历、硕士学位；30周岁以下（1989年7月1日以后出生）。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野外项目施工1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工程管理（120103），大学本科学历、学士学位；35周岁以下（1984年7月1日以后出生）；3年以上工作经历；需长期从事艰苦野外工作，适宜男性。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野外项目施工2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工程管理（120103），大学本科学历、学士学位；25周岁以下（1994年7月1日以后出生）；1年以上工作经历；需长期从事艰苦野外工作，适宜男性。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机械生产技术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机械设计制造及其自动化（080202），大学本科学历、学士学位；25周岁以下（1994年7月1日以后出生）；需长期从事艰苦野外工作，适宜男性；限应届毕业生报考。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电气生产技术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电气工程及其自动化（080601），大学本科学历、学士学位，30周岁以下（1989年7月1日以后出生）；需长期从事艰苦野外工作。限应届毕业生报考。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法务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管理岗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法学（0301）、法律（0351），研究生学历、硕士学位；30周岁以下（1989年7月1日以后出生）；限应届毕业生报考。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1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江西省核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工业地质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局二六五大队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物探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资源勘查工程（081403），大学本科学历、学士学位；35周岁以下（1984年7月1日以后出生）；限退役大学毕业生士兵报考。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联系人：周老师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电话：0701-6431292邮箱：2571136569@qq.com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水文地质1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水文与水资源工程（081102），大学本科学历、学士学位；25周岁以下（1994年7月1日以后出生）；限应届毕业生报考。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水文地质2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水利水电工程（081101），大学本科学历、学士学位；3年以上工作经历；30周岁以下（1989年7月1日以后出生）。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野外数据采集1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软件工程（080902），大学本科学历、学士学位；2年以上工作经历；30周岁以下（1989年7月1日以后出生）。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野外数据采集2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软件工程（080902），大学本科学历、硕士学位；3年以上工作经历；35周岁以下（1984年7月1日以后出生）。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测绘工程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测绘工程（081201），大学本科学历、学士学位；3年以上工作经历；35周岁以下（1984年7月1日以后出生）。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外贸翻译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英语（050201），大学本科学历、学士学位；英语8级；2年以上工作经历；30周岁以下（1989年7月1日以后出生）。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国际贸易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国际经济与贸易（020401），大学本科学历、学士学位；3年以上工作经历；35周岁以下（1984年7月1日以后出生）。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土木工程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土木工程（081001），大学本科学历、学士学位；30周岁以下（1989年7月1日以后出生）。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法务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管理岗</w:t>
            </w:r>
          </w:p>
        </w:tc>
        <w:tc>
          <w:tcPr>
            <w:tcW w:w="4252" w:type="dxa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法学（0301）、法律（0351），研究生学历、硕士学位；30周岁以下（1989年7月1日以后出生）；限应届毕业生报考。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5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江西省核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工业地质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局二六六大队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区调找矿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地质工程（081401）；大学本科学历、学士学位；30周岁以下（1989年7月1日以后出生）；需长期从事艰苦野外工作，适宜男性。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联系人：吴老师电话：0791-83851579邮箱：whd266@126.com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普查找矿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资源勘查工程（081403）；大学本科学历、学士学位；25周岁以下（1994年7月1日以后出生）；需长期从事艰苦野外工作，适宜男性。限应届毕业生报考。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水文地质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水文与水资源工程（081102）；大学本科学历、学士学位；30周岁以下（1989年7月1日以后出生）；需长期从事艰苦野外工作，适宜男性，限退役大学毕业生士兵报考。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野外测绘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测绘工程（081201）；大学本科学历、学士学位；30周岁以下（1989年7月1日以后出生）；1年以上工作经历，需长期从事艰苦野外工作，适宜男性。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土地整治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农业水利工程（082305）；大学本科学历、学士学位；25周岁以下（1994年7月1日以后出生）；1年以上工作经历，需长期从事艰苦野外工作，适宜男性。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地图制图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地理科学（070501）；大学本科学历、学士学位；25周岁以下（1994年7月1日以后出生）；需长期从事艰苦野外工作，适宜男性，限应届毕业生报考。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土地规划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土地资源管理（120404）；大学本科学历、学士学位；25周岁以下（1994年7月1日以后出生）；需长期从事艰苦野外工作，适宜男性，限应届毕业生报考。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软件开发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计算机科学与技术（080901）；大学本科学历、学士学位；35周岁以下（1984年7月1日以后出生）；1年以上工作经历，需长期从事艰苦野外工作，适宜男性。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工程勘察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土木工程（081001）；大学本科学历、学士学位；30周岁以下（1989年7月1日以后出生）；需长期从事艰苦野外工作，适宜男性。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3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测绘信息管理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信息管理与信息系统（120102）；大学本科学历，学士学位；25周岁以下（1994年7月1日以后出生）；需长期从事艰苦野外工作，适宜男性，限应届毕业生报考。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金融投资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金融学（020301K）；大学本科学历、学士学位；25周岁以下（1994年7月1日以后出生）；具有证券从业资格。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放射卫生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辐射防护与核安全（082202）；大学本科学历、学士学位；3年以上工作经历；30周岁以下（1989年7月1日以后出生）。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联系人：刘老师，电话：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13870093954</w:t>
            </w: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，邮箱：</w:t>
            </w:r>
            <w:r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  <w:t>10974534@qq.com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放射性污染防治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核化工与核燃料工程（082204）；大学本科学历、学士学位；30周岁以下（1989年7月1日以后出生）；需长期从事艰苦野外工作，适合男性。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生产自动化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自动化（080801）；大学本科学历、学士学位；25周岁以下（1994年7月1日以后出生）；限应届毕业生报考；需长期出差。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化学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分析师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应用化学（070302）；大学本科学历、学士学位；3年以上工作经历；35周岁以下(1984年7月1日以后出生)。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安全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工程师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化学工程与工艺（081301）或应用化学（070302）；大学本科学历、学士学位；持有国家注册安全工程师资格证书；30周岁以下（1989年7月1日以后出生）。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文秘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法学类（03）、教育学类（0401）、中国语言文学类（0501）、新闻传播学类（0503）、新闻与传播（0552）专业；研究生学历、硕士学位；30周岁以下（1989年7月1日以后出生）；限应届毕业生报考。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1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江西省核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工业地质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局二六七大队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地质找矿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资源勘查工程（081403）；大学本科学历、学士学位；30周岁以下（1989年7月1日以后出生）；需长期从事艰苦野外工作，适宜男性。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联系人：万老师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电话：0792-8158837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邮箱：hgy267rlk@163.com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工程勘察1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勘查技术与工程（081402）；大学本科学历、学士学位；具备岩土工程中级及以上技术资格；35周岁以下（1984年7月1日以后出生）；需长期从事艰苦野外工作，适宜男性。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工程勘察2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土木工程（081001）；大学本科学历、学士学位；25周岁以下（1994年7月1日以后出生）；需长期从事艰苦野外工作，适宜男性；限应届毕业生报考。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摄影测量与遥感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测绘类（0812）；大学本科学历、学士学位；30周岁以下（1989年7月1日以后出生）；限退役大学毕业生士兵报考。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地理测绘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地理信息科学（070504）；大学本科学历、学士学位；30周岁以下（1989年7月1日以后出生）；3年以上工作经历；需长期从事艰苦野外工作，适宜男性。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实验分析1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化学类（0703）；大学本科学历、学士学位；30周岁以下（1989年7月1日以后出生）。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实验分析2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化学类（0703）；大学本科学历、学士学位；25周岁以下（1994年7月1日以后出生）；限应届毕业生报考。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工程造价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工程造价（120105）；大学本科学历、学士学位；25周岁以下（1994年7月1日以后出生）；需长期从事艰苦野外工作，适宜男性。限应届毕业生报考。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野外会计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会计学（120203K）；大学本科学历、学士学位；具备初级及以上会计专业技术资格；25周岁以下（1994年7月1日以后出生）。2年工作经历。需长期从事艰苦野外工作，适宜男性。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1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江西省核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工业地质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局二六八大队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测绘工程1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测绘工程（081201）；大学本科学历；30周岁以下（1989年7月1日以后出生）；需长期从事艰苦野外工作，适宜男性。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联系人：谢老师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电话：13958319710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邮箱：rsk268@126.com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测绘工程2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遥感科学与技术（081202）、土地资源管理（120404）、地理信息科学（070504）；大学本科学历；25周岁以下（1994年7月1日以后出生）；限应届毕业生报考。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地理与环境科学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环境科学与工程类（0825）、地理科学类（0705）；大学本科学历；30周岁以下（1989年7月1日以后出生）；限退役大学毕业生士兵报考。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岩土工程设计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地质类（0814）；大学本科学历；取得注册土木工程师（岩土）执业资格；35周岁以下（1984年7月1日以后出生）。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野外地质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地质类（0814）、地球物理学（070801）；大学本科学历；30周岁以下（1989年7月1日以后出生）；需长期从事艰苦野外工作，适宜男性。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水文地质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水文与水资源工程（081102）、地质学（070901）；大学本科学历；25周岁以下（1994年7月1日以后出生）；限应届毕业生报考。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地质找矿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地质工程（081401）、资源勘查工程（081403）；大学本科学历；25周岁以下（1994年7月1日以后出生）；限应届毕业生报考。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野外会计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会计学（120203K）；大学本科学历；2年以上工作经历；35周岁以下(1984年7月1日以后出生)。需长期从事艰苦野外工作。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1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核工业南昌高级技工学校</w:t>
            </w: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文秘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管理岗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中国语言文学类（0501）、新闻与传播（0552），研究生学历、硕士学位；30周岁以下（1989年7月1日以后出生）。限应届毕业生报考。</w:t>
            </w:r>
          </w:p>
        </w:tc>
        <w:tc>
          <w:tcPr>
            <w:tcW w:w="1701" w:type="dxa"/>
            <w:vMerge w:val="restart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联系人：李老师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电话：0791-85997096</w:t>
            </w:r>
          </w:p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邮箱：308181512@qq.com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教师1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汉语言文学（050101）、思想政治教育（030503），大学本科学历、学士学位； 30周岁以下（1989年7月1日以后出生），1年以上工作经历。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教师2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数学类（0701），大学本科学历、学士学位；取得教师资格证、技校教师上岗证;30周岁以下（1989年7月1日以后出生）。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教师3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音乐学（130202），大学本科学历、学士学位；取得教师资格证、技校教师上岗证;30周岁以下（1989年7月1日以后出生）。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  <w:jc w:val="center"/>
        </w:trPr>
        <w:tc>
          <w:tcPr>
            <w:tcW w:w="707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71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教师4</w:t>
            </w:r>
          </w:p>
        </w:tc>
        <w:tc>
          <w:tcPr>
            <w:tcW w:w="709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851" w:type="dxa"/>
            <w:vAlign w:val="center"/>
          </w:tcPr>
          <w:p>
            <w:pPr>
              <w:spacing w:after="0" w:line="240" w:lineRule="auto"/>
              <w:jc w:val="center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专技岗</w:t>
            </w:r>
          </w:p>
        </w:tc>
        <w:tc>
          <w:tcPr>
            <w:tcW w:w="4252" w:type="dxa"/>
            <w:vAlign w:val="center"/>
          </w:tcPr>
          <w:p>
            <w:pPr>
              <w:spacing w:after="0" w:line="240" w:lineRule="auto"/>
              <w:jc w:val="both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  <w:r>
              <w:rPr>
                <w:rFonts w:hint="eastAsia" w:ascii="仿宋_GB2312" w:eastAsia="仿宋_GB2312"/>
                <w:color w:val="000000" w:themeColor="text1"/>
                <w:sz w:val="21"/>
                <w:szCs w:val="21"/>
                <w:lang w:eastAsia="zh-CN"/>
              </w:rPr>
              <w:t>计算机科学与技术（080901）、软件工程（080902）、电子商务（120801），大学本科学历、学士学位；取得教师资格证、技校教师上岗证;30周岁以下（1989年7月1日以后出生）。</w:t>
            </w:r>
          </w:p>
        </w:tc>
        <w:tc>
          <w:tcPr>
            <w:tcW w:w="1701" w:type="dxa"/>
            <w:vMerge w:val="continue"/>
          </w:tcPr>
          <w:p>
            <w:pPr>
              <w:spacing w:after="0" w:line="240" w:lineRule="auto"/>
              <w:rPr>
                <w:rFonts w:ascii="仿宋_GB2312" w:eastAsia="仿宋_GB2312"/>
                <w:color w:val="000000" w:themeColor="text1"/>
                <w:sz w:val="21"/>
                <w:szCs w:val="21"/>
                <w:lang w:eastAsia="zh-CN"/>
              </w:rPr>
            </w:pPr>
          </w:p>
        </w:tc>
      </w:tr>
    </w:tbl>
    <w:p>
      <w:pPr>
        <w:spacing w:after="0" w:line="240" w:lineRule="auto"/>
        <w:jc w:val="both"/>
        <w:rPr>
          <w:rFonts w:ascii="仿宋_GB2312" w:eastAsia="仿宋_GB2312"/>
          <w:color w:val="000000" w:themeColor="text1"/>
          <w:sz w:val="21"/>
          <w:szCs w:val="21"/>
          <w:lang w:eastAsia="zh-CN"/>
        </w:rPr>
      </w:pPr>
      <w:r>
        <w:rPr>
          <w:rFonts w:hint="eastAsia" w:ascii="仿宋_GB2312" w:eastAsia="仿宋_GB2312"/>
          <w:color w:val="000000" w:themeColor="text1"/>
          <w:sz w:val="21"/>
          <w:szCs w:val="21"/>
          <w:lang w:eastAsia="zh-CN"/>
        </w:rPr>
        <w:t>备注：1.以上岗位条件中专业名称后括号中的数字为学科专业代码。</w:t>
      </w:r>
    </w:p>
    <w:p>
      <w:pPr>
        <w:spacing w:after="0" w:line="240" w:lineRule="auto"/>
        <w:jc w:val="both"/>
        <w:rPr>
          <w:rFonts w:ascii="仿宋_GB2312" w:eastAsia="仿宋_GB2312"/>
          <w:color w:val="000000" w:themeColor="text1"/>
          <w:sz w:val="21"/>
          <w:szCs w:val="21"/>
          <w:lang w:eastAsia="zh-CN"/>
        </w:rPr>
      </w:pPr>
      <w:r>
        <w:rPr>
          <w:rFonts w:hint="eastAsia" w:ascii="仿宋_GB2312" w:eastAsia="仿宋_GB2312"/>
          <w:color w:val="000000" w:themeColor="text1"/>
          <w:sz w:val="21"/>
          <w:szCs w:val="21"/>
          <w:lang w:eastAsia="zh-CN"/>
        </w:rPr>
        <w:t xml:space="preserve">      2.国（境）外学历须经教育部留学服务中心认证。</w:t>
      </w:r>
    </w:p>
    <w:p>
      <w:pPr>
        <w:spacing w:after="0" w:line="240" w:lineRule="auto"/>
        <w:jc w:val="both"/>
        <w:rPr>
          <w:rFonts w:ascii="仿宋_GB2312" w:eastAsia="仿宋_GB2312"/>
          <w:color w:val="000000" w:themeColor="text1"/>
          <w:sz w:val="21"/>
          <w:szCs w:val="21"/>
          <w:lang w:eastAsia="zh-CN"/>
        </w:rPr>
      </w:pPr>
      <w:r>
        <w:rPr>
          <w:rFonts w:hint="eastAsia" w:ascii="仿宋_GB2312" w:eastAsia="仿宋_GB2312"/>
          <w:color w:val="000000" w:themeColor="text1"/>
          <w:sz w:val="21"/>
          <w:szCs w:val="21"/>
          <w:lang w:eastAsia="zh-CN"/>
        </w:rPr>
        <w:t xml:space="preserve">      3.限应届毕业生报考的岗位，择业期内未落实工作单位的高校毕业生（即国家统一招生的普通高校毕业生离校时和在国家规定的2年择业期内未落实工作单位，户口、档案、组织关系仍保留在原毕业学校或保留在各级毕业生就业主管部门、毕业生就业指导服务中心、各级人才交流服务机构和各级公共就业服务机构的毕业生）也可报考。</w:t>
      </w:r>
    </w:p>
    <w:p>
      <w:pPr>
        <w:spacing w:after="0" w:line="240" w:lineRule="auto"/>
        <w:jc w:val="both"/>
        <w:rPr>
          <w:rFonts w:ascii="仿宋_GB2312" w:eastAsia="仿宋_GB2312"/>
          <w:color w:val="000000" w:themeColor="text1"/>
          <w:sz w:val="21"/>
          <w:szCs w:val="21"/>
          <w:lang w:eastAsia="zh-CN"/>
        </w:rPr>
      </w:pPr>
      <w:r>
        <w:rPr>
          <w:rFonts w:hint="eastAsia" w:ascii="仿宋_GB2312" w:eastAsia="仿宋_GB2312"/>
          <w:color w:val="000000" w:themeColor="text1"/>
          <w:sz w:val="21"/>
          <w:szCs w:val="21"/>
          <w:lang w:eastAsia="zh-CN"/>
        </w:rPr>
        <w:t xml:space="preserve">      4.限应届生报考的岗位，设置了相关专业资格条件的，按照人力资源社会保障部等7部门《关于应对新冠肺炎疫情影响实施部分职业资格“先上岗、再考证”阶段性措施的通知（人社部发〔2020〕24号）执行。</w:t>
      </w:r>
    </w:p>
    <w:p>
      <w:pPr>
        <w:spacing w:after="0" w:line="240" w:lineRule="auto"/>
        <w:jc w:val="both"/>
        <w:rPr>
          <w:rFonts w:ascii="仿宋_GB2312" w:eastAsia="仿宋_GB2312"/>
          <w:color w:val="000000" w:themeColor="text1"/>
          <w:sz w:val="21"/>
          <w:szCs w:val="21"/>
          <w:lang w:eastAsia="zh-CN"/>
        </w:rPr>
      </w:pPr>
      <w:r>
        <w:rPr>
          <w:rFonts w:hint="eastAsia" w:ascii="仿宋_GB2312" w:eastAsia="仿宋_GB2312"/>
          <w:color w:val="000000" w:themeColor="text1"/>
          <w:sz w:val="21"/>
          <w:szCs w:val="21"/>
          <w:lang w:eastAsia="zh-CN"/>
        </w:rPr>
        <w:t xml:space="preserve">      5.</w:t>
      </w:r>
      <w:r>
        <w:rPr>
          <w:rFonts w:ascii="仿宋_GB2312" w:eastAsia="仿宋_GB2312"/>
          <w:color w:val="000000" w:themeColor="text1"/>
          <w:sz w:val="21"/>
          <w:szCs w:val="21"/>
          <w:lang w:eastAsia="zh-CN"/>
        </w:rPr>
        <w:t>限退役大学毕业生士兵报考的岗位，其招聘范围对象按《关于江西省事业单位公开招聘退役大学毕业生士兵的实施意见》（赣人社发〔2019〕2号）执行</w:t>
      </w:r>
      <w:r>
        <w:rPr>
          <w:rFonts w:hint="eastAsia" w:ascii="仿宋_GB2312" w:eastAsia="仿宋_GB2312"/>
          <w:color w:val="000000" w:themeColor="text1"/>
          <w:sz w:val="21"/>
          <w:szCs w:val="21"/>
          <w:lang w:eastAsia="zh-C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039572"/>
    </w:sdtPr>
    <w:sdtContent>
      <w:p>
        <w:pPr>
          <w:pStyle w:val="1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1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0749"/>
    <w:rsid w:val="000000D9"/>
    <w:rsid w:val="00003DC2"/>
    <w:rsid w:val="000106A4"/>
    <w:rsid w:val="000155E3"/>
    <w:rsid w:val="00015F67"/>
    <w:rsid w:val="00030366"/>
    <w:rsid w:val="00062D02"/>
    <w:rsid w:val="00080195"/>
    <w:rsid w:val="000A0546"/>
    <w:rsid w:val="000B6868"/>
    <w:rsid w:val="000C276D"/>
    <w:rsid w:val="000D6F7C"/>
    <w:rsid w:val="000E6245"/>
    <w:rsid w:val="000F2B37"/>
    <w:rsid w:val="000F39F1"/>
    <w:rsid w:val="00130DC3"/>
    <w:rsid w:val="00133C4D"/>
    <w:rsid w:val="00142330"/>
    <w:rsid w:val="001525A3"/>
    <w:rsid w:val="00162FB2"/>
    <w:rsid w:val="00184346"/>
    <w:rsid w:val="001844D7"/>
    <w:rsid w:val="00194323"/>
    <w:rsid w:val="001B33B5"/>
    <w:rsid w:val="001D6B2B"/>
    <w:rsid w:val="001F5727"/>
    <w:rsid w:val="002127BF"/>
    <w:rsid w:val="00226575"/>
    <w:rsid w:val="002328BC"/>
    <w:rsid w:val="00232C7D"/>
    <w:rsid w:val="002425E9"/>
    <w:rsid w:val="00250E0C"/>
    <w:rsid w:val="00257B26"/>
    <w:rsid w:val="00266F5B"/>
    <w:rsid w:val="002711AB"/>
    <w:rsid w:val="00274E41"/>
    <w:rsid w:val="00283AE8"/>
    <w:rsid w:val="002A2D0C"/>
    <w:rsid w:val="002B06AB"/>
    <w:rsid w:val="002C7B39"/>
    <w:rsid w:val="002D238C"/>
    <w:rsid w:val="002D56E3"/>
    <w:rsid w:val="002E1FFA"/>
    <w:rsid w:val="002E7883"/>
    <w:rsid w:val="002F69D1"/>
    <w:rsid w:val="0031060C"/>
    <w:rsid w:val="00320749"/>
    <w:rsid w:val="003207A9"/>
    <w:rsid w:val="00326B9C"/>
    <w:rsid w:val="00336C9A"/>
    <w:rsid w:val="0034234C"/>
    <w:rsid w:val="00347FB0"/>
    <w:rsid w:val="003578A1"/>
    <w:rsid w:val="003605DF"/>
    <w:rsid w:val="003700AB"/>
    <w:rsid w:val="003870CA"/>
    <w:rsid w:val="00390281"/>
    <w:rsid w:val="003A695B"/>
    <w:rsid w:val="003B1252"/>
    <w:rsid w:val="003B71B7"/>
    <w:rsid w:val="003C35A3"/>
    <w:rsid w:val="003D76F9"/>
    <w:rsid w:val="003F0D2F"/>
    <w:rsid w:val="003F7B1B"/>
    <w:rsid w:val="004009AB"/>
    <w:rsid w:val="00456146"/>
    <w:rsid w:val="004632A3"/>
    <w:rsid w:val="00463BD8"/>
    <w:rsid w:val="004643DA"/>
    <w:rsid w:val="00473D12"/>
    <w:rsid w:val="00475009"/>
    <w:rsid w:val="004839E4"/>
    <w:rsid w:val="00485329"/>
    <w:rsid w:val="00494297"/>
    <w:rsid w:val="00494FD1"/>
    <w:rsid w:val="004A4D56"/>
    <w:rsid w:val="004A4EC3"/>
    <w:rsid w:val="004A67DC"/>
    <w:rsid w:val="004C458F"/>
    <w:rsid w:val="004D08D6"/>
    <w:rsid w:val="004D4E2B"/>
    <w:rsid w:val="004D68E3"/>
    <w:rsid w:val="004D7B17"/>
    <w:rsid w:val="004E6F53"/>
    <w:rsid w:val="004F38C1"/>
    <w:rsid w:val="005007D4"/>
    <w:rsid w:val="00521AAC"/>
    <w:rsid w:val="00553C02"/>
    <w:rsid w:val="0055411B"/>
    <w:rsid w:val="005560B4"/>
    <w:rsid w:val="00564341"/>
    <w:rsid w:val="00564796"/>
    <w:rsid w:val="005759BE"/>
    <w:rsid w:val="00576BD4"/>
    <w:rsid w:val="00580F4E"/>
    <w:rsid w:val="005A67BF"/>
    <w:rsid w:val="005E1411"/>
    <w:rsid w:val="005E1C3E"/>
    <w:rsid w:val="005F4BD0"/>
    <w:rsid w:val="00615A5A"/>
    <w:rsid w:val="00646EEB"/>
    <w:rsid w:val="00654AFF"/>
    <w:rsid w:val="00670356"/>
    <w:rsid w:val="00677A1B"/>
    <w:rsid w:val="006825C6"/>
    <w:rsid w:val="006861A1"/>
    <w:rsid w:val="006C64C0"/>
    <w:rsid w:val="00702BEA"/>
    <w:rsid w:val="00732504"/>
    <w:rsid w:val="0076186B"/>
    <w:rsid w:val="007715FC"/>
    <w:rsid w:val="007925F4"/>
    <w:rsid w:val="007B1276"/>
    <w:rsid w:val="007D13E4"/>
    <w:rsid w:val="007E1D6D"/>
    <w:rsid w:val="007E5BF5"/>
    <w:rsid w:val="007E5D5F"/>
    <w:rsid w:val="007E7E08"/>
    <w:rsid w:val="00804A00"/>
    <w:rsid w:val="008064BC"/>
    <w:rsid w:val="00813176"/>
    <w:rsid w:val="0081462E"/>
    <w:rsid w:val="008255EE"/>
    <w:rsid w:val="00831C6D"/>
    <w:rsid w:val="00843C4B"/>
    <w:rsid w:val="00844005"/>
    <w:rsid w:val="0084491A"/>
    <w:rsid w:val="008620E6"/>
    <w:rsid w:val="008624A3"/>
    <w:rsid w:val="00872BB2"/>
    <w:rsid w:val="008834EF"/>
    <w:rsid w:val="00884633"/>
    <w:rsid w:val="008A6085"/>
    <w:rsid w:val="008B0F57"/>
    <w:rsid w:val="008B36EE"/>
    <w:rsid w:val="008D10E5"/>
    <w:rsid w:val="008E1EDD"/>
    <w:rsid w:val="008E35FB"/>
    <w:rsid w:val="00900049"/>
    <w:rsid w:val="009017A9"/>
    <w:rsid w:val="00901843"/>
    <w:rsid w:val="009060ED"/>
    <w:rsid w:val="00926E83"/>
    <w:rsid w:val="00937AFE"/>
    <w:rsid w:val="00940C83"/>
    <w:rsid w:val="00945418"/>
    <w:rsid w:val="009632B8"/>
    <w:rsid w:val="0097171B"/>
    <w:rsid w:val="009844D6"/>
    <w:rsid w:val="00997AC9"/>
    <w:rsid w:val="009A291C"/>
    <w:rsid w:val="009A45D5"/>
    <w:rsid w:val="009A66E6"/>
    <w:rsid w:val="009B3FFD"/>
    <w:rsid w:val="009C233B"/>
    <w:rsid w:val="009C2538"/>
    <w:rsid w:val="009D3A0D"/>
    <w:rsid w:val="009D7C25"/>
    <w:rsid w:val="009F34BE"/>
    <w:rsid w:val="00A03F3B"/>
    <w:rsid w:val="00A24E93"/>
    <w:rsid w:val="00A265A7"/>
    <w:rsid w:val="00A4340F"/>
    <w:rsid w:val="00A440EB"/>
    <w:rsid w:val="00A46253"/>
    <w:rsid w:val="00A562C6"/>
    <w:rsid w:val="00A57A76"/>
    <w:rsid w:val="00A606F7"/>
    <w:rsid w:val="00A9478C"/>
    <w:rsid w:val="00AA22FB"/>
    <w:rsid w:val="00AA2B1D"/>
    <w:rsid w:val="00AA2E8A"/>
    <w:rsid w:val="00AB4146"/>
    <w:rsid w:val="00AC075D"/>
    <w:rsid w:val="00AC0B34"/>
    <w:rsid w:val="00AC33C9"/>
    <w:rsid w:val="00AE0092"/>
    <w:rsid w:val="00AF58B5"/>
    <w:rsid w:val="00B132AB"/>
    <w:rsid w:val="00B14F56"/>
    <w:rsid w:val="00B266DB"/>
    <w:rsid w:val="00B33352"/>
    <w:rsid w:val="00B35275"/>
    <w:rsid w:val="00B47DB1"/>
    <w:rsid w:val="00B57B2D"/>
    <w:rsid w:val="00B64009"/>
    <w:rsid w:val="00B6519D"/>
    <w:rsid w:val="00B81C25"/>
    <w:rsid w:val="00B945D2"/>
    <w:rsid w:val="00BA0EC9"/>
    <w:rsid w:val="00BB58FA"/>
    <w:rsid w:val="00BC485B"/>
    <w:rsid w:val="00BC706C"/>
    <w:rsid w:val="00BD5681"/>
    <w:rsid w:val="00BD6201"/>
    <w:rsid w:val="00BE482D"/>
    <w:rsid w:val="00BF22A0"/>
    <w:rsid w:val="00C12C4C"/>
    <w:rsid w:val="00C17ABA"/>
    <w:rsid w:val="00C22DF2"/>
    <w:rsid w:val="00C30B5C"/>
    <w:rsid w:val="00C37667"/>
    <w:rsid w:val="00C40032"/>
    <w:rsid w:val="00C459B5"/>
    <w:rsid w:val="00C52102"/>
    <w:rsid w:val="00C540EB"/>
    <w:rsid w:val="00C80D94"/>
    <w:rsid w:val="00CA6551"/>
    <w:rsid w:val="00CB184E"/>
    <w:rsid w:val="00CC3193"/>
    <w:rsid w:val="00CE0740"/>
    <w:rsid w:val="00CE1A17"/>
    <w:rsid w:val="00D1178A"/>
    <w:rsid w:val="00D30F42"/>
    <w:rsid w:val="00D35853"/>
    <w:rsid w:val="00D37C3C"/>
    <w:rsid w:val="00D60FEF"/>
    <w:rsid w:val="00D67D9F"/>
    <w:rsid w:val="00D74EAC"/>
    <w:rsid w:val="00D80B21"/>
    <w:rsid w:val="00D855CE"/>
    <w:rsid w:val="00D8730B"/>
    <w:rsid w:val="00D93858"/>
    <w:rsid w:val="00DA60E4"/>
    <w:rsid w:val="00DE2BA6"/>
    <w:rsid w:val="00DE5BF9"/>
    <w:rsid w:val="00DF6777"/>
    <w:rsid w:val="00E00EF9"/>
    <w:rsid w:val="00E1480A"/>
    <w:rsid w:val="00E2553A"/>
    <w:rsid w:val="00E33F40"/>
    <w:rsid w:val="00E46A32"/>
    <w:rsid w:val="00E62A0C"/>
    <w:rsid w:val="00E83928"/>
    <w:rsid w:val="00E84695"/>
    <w:rsid w:val="00E90508"/>
    <w:rsid w:val="00EB03DE"/>
    <w:rsid w:val="00EB299C"/>
    <w:rsid w:val="00EC6EA7"/>
    <w:rsid w:val="00ED6857"/>
    <w:rsid w:val="00ED7B2D"/>
    <w:rsid w:val="00EE3AEE"/>
    <w:rsid w:val="00EE4045"/>
    <w:rsid w:val="00EF2F3E"/>
    <w:rsid w:val="00F00621"/>
    <w:rsid w:val="00F011EB"/>
    <w:rsid w:val="00F12270"/>
    <w:rsid w:val="00F13885"/>
    <w:rsid w:val="00F300DE"/>
    <w:rsid w:val="00F31AE3"/>
    <w:rsid w:val="00F36B6D"/>
    <w:rsid w:val="00F440A7"/>
    <w:rsid w:val="00F452EC"/>
    <w:rsid w:val="00F4663D"/>
    <w:rsid w:val="00F6446C"/>
    <w:rsid w:val="00F71CC1"/>
    <w:rsid w:val="00F740ED"/>
    <w:rsid w:val="00F936F1"/>
    <w:rsid w:val="00FA626E"/>
    <w:rsid w:val="00FB1822"/>
    <w:rsid w:val="00FD0D9B"/>
    <w:rsid w:val="00FD3536"/>
    <w:rsid w:val="00FF5142"/>
    <w:rsid w:val="1E397C8A"/>
    <w:rsid w:val="2F2239C5"/>
    <w:rsid w:val="5A91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link w:val="23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paragraph" w:styleId="3">
    <w:name w:val="heading 2"/>
    <w:basedOn w:val="1"/>
    <w:next w:val="1"/>
    <w:link w:val="24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6">
    <w:name w:val="heading 5"/>
    <w:basedOn w:val="1"/>
    <w:next w:val="1"/>
    <w:link w:val="2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43F61" w:themeColor="accent1" w:themeShade="7F"/>
    </w:rPr>
  </w:style>
  <w:style w:type="paragraph" w:styleId="7">
    <w:name w:val="heading 6"/>
    <w:basedOn w:val="1"/>
    <w:next w:val="1"/>
    <w:link w:val="2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paragraph" w:styleId="8">
    <w:name w:val="heading 7"/>
    <w:basedOn w:val="1"/>
    <w:next w:val="1"/>
    <w:link w:val="2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paragraph" w:styleId="9">
    <w:name w:val="heading 8"/>
    <w:basedOn w:val="1"/>
    <w:next w:val="1"/>
    <w:link w:val="3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paragraph" w:styleId="10">
    <w:name w:val="heading 9"/>
    <w:basedOn w:val="1"/>
    <w:next w:val="1"/>
    <w:link w:val="3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default="1" w:styleId="20">
    <w:name w:val="Default Paragraph Font"/>
    <w:semiHidden/>
    <w:unhideWhenUsed/>
    <w:uiPriority w:val="1"/>
  </w:style>
  <w:style w:type="table" w:default="1" w:styleId="1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12">
    <w:name w:val="Balloon Text"/>
    <w:basedOn w:val="1"/>
    <w:link w:val="48"/>
    <w:semiHidden/>
    <w:unhideWhenUsed/>
    <w:uiPriority w:val="99"/>
    <w:pPr>
      <w:spacing w:after="0" w:line="240" w:lineRule="auto"/>
    </w:pPr>
    <w:rPr>
      <w:sz w:val="18"/>
      <w:szCs w:val="18"/>
    </w:rPr>
  </w:style>
  <w:style w:type="paragraph" w:styleId="13">
    <w:name w:val="footer"/>
    <w:basedOn w:val="1"/>
    <w:link w:val="47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paragraph" w:styleId="14">
    <w:name w:val="header"/>
    <w:basedOn w:val="1"/>
    <w:link w:val="4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Subtitle"/>
    <w:basedOn w:val="1"/>
    <w:next w:val="1"/>
    <w:link w:val="33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16">
    <w:name w:val="Normal (Web)"/>
    <w:basedOn w:val="1"/>
    <w:qFormat/>
    <w:uiPriority w:val="0"/>
    <w:pPr>
      <w:spacing w:before="100" w:beforeAutospacing="1" w:after="100" w:afterAutospacing="1" w:line="240" w:lineRule="auto"/>
    </w:pPr>
    <w:rPr>
      <w:rFonts w:ascii="宋体" w:hAnsi="宋体" w:eastAsia="宋体" w:cs="宋体"/>
      <w:sz w:val="24"/>
      <w:szCs w:val="24"/>
      <w:lang w:eastAsia="zh-CN" w:bidi="ar-SA"/>
    </w:rPr>
  </w:style>
  <w:style w:type="paragraph" w:styleId="17">
    <w:name w:val="Title"/>
    <w:basedOn w:val="1"/>
    <w:next w:val="1"/>
    <w:link w:val="32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table" w:styleId="19">
    <w:name w:val="Table Grid"/>
    <w:basedOn w:val="1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basedOn w:val="20"/>
    <w:qFormat/>
    <w:uiPriority w:val="22"/>
    <w:rPr>
      <w:b/>
      <w:bCs/>
    </w:rPr>
  </w:style>
  <w:style w:type="character" w:styleId="22">
    <w:name w:val="Emphasis"/>
    <w:basedOn w:val="20"/>
    <w:qFormat/>
    <w:uiPriority w:val="0"/>
    <w:rPr>
      <w:i/>
      <w:iCs/>
    </w:rPr>
  </w:style>
  <w:style w:type="character" w:customStyle="1" w:styleId="23">
    <w:name w:val="标题 1 Char"/>
    <w:basedOn w:val="20"/>
    <w:link w:val="2"/>
    <w:qFormat/>
    <w:uiPriority w:val="9"/>
    <w:rPr>
      <w:rFonts w:asciiTheme="majorHAnsi" w:hAnsiTheme="majorHAnsi" w:eastAsiaTheme="majorEastAsia" w:cstheme="majorBidi"/>
      <w:b/>
      <w:bCs/>
      <w:color w:val="366091" w:themeColor="accent1" w:themeShade="BF"/>
      <w:sz w:val="28"/>
      <w:szCs w:val="28"/>
    </w:rPr>
  </w:style>
  <w:style w:type="character" w:customStyle="1" w:styleId="24">
    <w:name w:val="标题 2 Char"/>
    <w:basedOn w:val="20"/>
    <w:link w:val="3"/>
    <w:qFormat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customStyle="1" w:styleId="25">
    <w:name w:val="标题 3 Char"/>
    <w:basedOn w:val="20"/>
    <w:link w:val="4"/>
    <w:qFormat/>
    <w:uiPriority w:val="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customStyle="1" w:styleId="26">
    <w:name w:val="标题 4 Char"/>
    <w:basedOn w:val="20"/>
    <w:link w:val="5"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27">
    <w:name w:val="标题 5 Char"/>
    <w:basedOn w:val="20"/>
    <w:link w:val="6"/>
    <w:qFormat/>
    <w:uiPriority w:val="9"/>
    <w:rPr>
      <w:rFonts w:asciiTheme="majorHAnsi" w:hAnsiTheme="majorHAnsi" w:eastAsiaTheme="majorEastAsia" w:cstheme="majorBidi"/>
      <w:color w:val="243F61" w:themeColor="accent1" w:themeShade="7F"/>
    </w:rPr>
  </w:style>
  <w:style w:type="character" w:customStyle="1" w:styleId="28">
    <w:name w:val="标题 6 Char"/>
    <w:basedOn w:val="20"/>
    <w:link w:val="7"/>
    <w:qFormat/>
    <w:uiPriority w:val="9"/>
    <w:rPr>
      <w:rFonts w:asciiTheme="majorHAnsi" w:hAnsiTheme="majorHAnsi" w:eastAsiaTheme="majorEastAsia" w:cstheme="majorBidi"/>
      <w:i/>
      <w:iCs/>
      <w:color w:val="243F61" w:themeColor="accent1" w:themeShade="7F"/>
    </w:rPr>
  </w:style>
  <w:style w:type="character" w:customStyle="1" w:styleId="29">
    <w:name w:val="标题 7 Char"/>
    <w:basedOn w:val="20"/>
    <w:link w:val="8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</w:rPr>
  </w:style>
  <w:style w:type="character" w:customStyle="1" w:styleId="30">
    <w:name w:val="标题 8 Char"/>
    <w:basedOn w:val="20"/>
    <w:link w:val="9"/>
    <w:qFormat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</w:rPr>
  </w:style>
  <w:style w:type="character" w:customStyle="1" w:styleId="31">
    <w:name w:val="标题 9 Char"/>
    <w:basedOn w:val="20"/>
    <w:link w:val="10"/>
    <w:qFormat/>
    <w:uiPriority w:val="9"/>
    <w:rPr>
      <w:rFonts w:asciiTheme="majorHAnsi" w:hAnsiTheme="majorHAnsi" w:eastAsiaTheme="majorEastAsia" w:cstheme="majorBidi"/>
      <w:i/>
      <w:iCs/>
      <w:color w:val="3F3F3F" w:themeColor="text1" w:themeTint="BF"/>
      <w:sz w:val="20"/>
      <w:szCs w:val="20"/>
    </w:rPr>
  </w:style>
  <w:style w:type="character" w:customStyle="1" w:styleId="32">
    <w:name w:val="标题 Char"/>
    <w:basedOn w:val="20"/>
    <w:link w:val="17"/>
    <w:qFormat/>
    <w:uiPriority w:val="10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33">
    <w:name w:val="副标题 Char"/>
    <w:basedOn w:val="20"/>
    <w:link w:val="15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34">
    <w:name w:val="No Spacing"/>
    <w:qFormat/>
    <w:uiPriority w:val="1"/>
    <w:rPr>
      <w:rFonts w:asciiTheme="minorHAnsi" w:hAnsiTheme="minorHAnsi" w:eastAsiaTheme="minorEastAsia" w:cstheme="minorBidi"/>
      <w:sz w:val="22"/>
      <w:szCs w:val="22"/>
      <w:lang w:val="en-US" w:eastAsia="en-US" w:bidi="en-US"/>
    </w:rPr>
  </w:style>
  <w:style w:type="paragraph" w:styleId="35">
    <w:name w:val="List Paragraph"/>
    <w:basedOn w:val="1"/>
    <w:qFormat/>
    <w:uiPriority w:val="34"/>
    <w:pPr>
      <w:ind w:left="720"/>
      <w:contextualSpacing/>
    </w:pPr>
  </w:style>
  <w:style w:type="paragraph" w:styleId="36">
    <w:name w:val="Quote"/>
    <w:basedOn w:val="1"/>
    <w:next w:val="1"/>
    <w:link w:val="37"/>
    <w:qFormat/>
    <w:uiPriority w:val="29"/>
    <w:rPr>
      <w:i/>
      <w:iCs/>
      <w:color w:val="000000" w:themeColor="text1"/>
    </w:rPr>
  </w:style>
  <w:style w:type="character" w:customStyle="1" w:styleId="37">
    <w:name w:val="引用 Char"/>
    <w:basedOn w:val="20"/>
    <w:link w:val="36"/>
    <w:qFormat/>
    <w:uiPriority w:val="29"/>
    <w:rPr>
      <w:i/>
      <w:iCs/>
      <w:color w:val="000000" w:themeColor="text1"/>
    </w:rPr>
  </w:style>
  <w:style w:type="paragraph" w:styleId="38">
    <w:name w:val="Intense Quote"/>
    <w:basedOn w:val="1"/>
    <w:next w:val="1"/>
    <w:link w:val="39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39">
    <w:name w:val="明显引用 Char"/>
    <w:basedOn w:val="20"/>
    <w:link w:val="38"/>
    <w:qFormat/>
    <w:uiPriority w:val="30"/>
    <w:rPr>
      <w:b/>
      <w:bCs/>
      <w:i/>
      <w:iCs/>
      <w:color w:val="4F81BD" w:themeColor="accent1"/>
    </w:rPr>
  </w:style>
  <w:style w:type="character" w:customStyle="1" w:styleId="40">
    <w:name w:val="不明显强调1"/>
    <w:basedOn w:val="20"/>
    <w:qFormat/>
    <w:uiPriority w:val="19"/>
    <w:rPr>
      <w:i/>
      <w:iCs/>
      <w:color w:val="7F7F7F" w:themeColor="text1" w:themeTint="7F"/>
    </w:rPr>
  </w:style>
  <w:style w:type="character" w:customStyle="1" w:styleId="41">
    <w:name w:val="明显强调1"/>
    <w:basedOn w:val="20"/>
    <w:qFormat/>
    <w:uiPriority w:val="21"/>
    <w:rPr>
      <w:b/>
      <w:bCs/>
      <w:i/>
      <w:iCs/>
      <w:color w:val="4F81BD" w:themeColor="accent1"/>
    </w:rPr>
  </w:style>
  <w:style w:type="character" w:customStyle="1" w:styleId="42">
    <w:name w:val="不明显参考1"/>
    <w:basedOn w:val="20"/>
    <w:qFormat/>
    <w:uiPriority w:val="31"/>
    <w:rPr>
      <w:smallCaps/>
      <w:color w:val="C0504D" w:themeColor="accent2"/>
      <w:u w:val="single"/>
    </w:rPr>
  </w:style>
  <w:style w:type="character" w:customStyle="1" w:styleId="43">
    <w:name w:val="明显参考1"/>
    <w:basedOn w:val="20"/>
    <w:qFormat/>
    <w:uiPriority w:val="32"/>
    <w:rPr>
      <w:b/>
      <w:bCs/>
      <w:smallCaps/>
      <w:color w:val="C0504D" w:themeColor="accent2"/>
      <w:spacing w:val="5"/>
      <w:u w:val="single"/>
    </w:rPr>
  </w:style>
  <w:style w:type="character" w:customStyle="1" w:styleId="44">
    <w:name w:val="书籍标题1"/>
    <w:basedOn w:val="20"/>
    <w:qFormat/>
    <w:uiPriority w:val="33"/>
    <w:rPr>
      <w:b/>
      <w:bCs/>
      <w:smallCaps/>
      <w:spacing w:val="5"/>
    </w:rPr>
  </w:style>
  <w:style w:type="paragraph" w:customStyle="1" w:styleId="4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46">
    <w:name w:val="页眉 Char"/>
    <w:basedOn w:val="20"/>
    <w:link w:val="14"/>
    <w:semiHidden/>
    <w:qFormat/>
    <w:uiPriority w:val="99"/>
    <w:rPr>
      <w:sz w:val="18"/>
      <w:szCs w:val="18"/>
    </w:rPr>
  </w:style>
  <w:style w:type="character" w:customStyle="1" w:styleId="47">
    <w:name w:val="页脚 Char"/>
    <w:basedOn w:val="20"/>
    <w:link w:val="13"/>
    <w:qFormat/>
    <w:uiPriority w:val="99"/>
    <w:rPr>
      <w:sz w:val="18"/>
      <w:szCs w:val="18"/>
    </w:rPr>
  </w:style>
  <w:style w:type="character" w:customStyle="1" w:styleId="48">
    <w:name w:val="批注框文本 Char"/>
    <w:basedOn w:val="20"/>
    <w:link w:val="12"/>
    <w:semiHidden/>
    <w:qFormat/>
    <w:uiPriority w:val="99"/>
    <w:rPr>
      <w:sz w:val="18"/>
      <w:szCs w:val="18"/>
      <w:lang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B1488D4-F625-4C93-A780-0B0E03A92E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江西省核工业地质局二六一大队</Company>
  <Pages>10</Pages>
  <Words>1409</Words>
  <Characters>8034</Characters>
  <Lines>66</Lines>
  <Paragraphs>18</Paragraphs>
  <TotalTime>25</TotalTime>
  <ScaleCrop>false</ScaleCrop>
  <LinksUpToDate>false</LinksUpToDate>
  <CharactersWithSpaces>9425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2020-05-28T02:23:00Z</dcterms:created>
  <dc:creator>lrk</dc:creator>
  <cp:lastModifiedBy>朱增祺</cp:lastModifiedBy>
  <cp:lastPrinted>2020-06-30T06:49:00Z</cp:lastPrinted>
  <dcterms:modified xsi:type="dcterms:W3CDTF">2020-07-01T09:36:30Z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