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招聘岗位、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人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数及条件</w:t>
      </w:r>
    </w:p>
    <w:tbl>
      <w:tblPr>
        <w:tblW w:w="0" w:type="auto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056"/>
        <w:gridCol w:w="4512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0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451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2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编辑岗1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哲学类专业（0101）、法学类专业（0301）、政治学类专业（0302）、中国语言文学类专业（0501）、新闻传播学类专业（0503）；全日制统招硕士研究生及以上学历、学位；且第一学历为全日制本科学历、学位；年龄30周岁以下（1988年10月1日以后出生）；中共党员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12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编辑岗2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美术学类专业（1304）、设计学类专业（1305）；全日制统招硕士研究生及以上学历、学位；且第一学历为全日制本科学历、学位；年龄30周岁以下（1988年10月1日以后出生）。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2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编辑岗3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新闻传播学类专业（0503）、戏剧与影视学类专业（1303）；全日制统招硕士研究生及以上学历、学位；且第一学历为全日制本科学历、学位；年龄30周岁以下（1988年10月1日以后出生）。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154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F71AC"/>
    <w:rsid w:val="00050C76"/>
    <w:rsid w:val="00352FDB"/>
    <w:rsid w:val="011069FC"/>
    <w:rsid w:val="1A4528DC"/>
    <w:rsid w:val="560F71AC"/>
    <w:rsid w:val="58213FA5"/>
    <w:rsid w:val="6DD33566"/>
    <w:rsid w:val="78960881"/>
    <w:rsid w:val="7ED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after"/>
    <w:basedOn w:val="4"/>
    <w:qFormat/>
    <w:uiPriority w:val="0"/>
  </w:style>
  <w:style w:type="character" w:customStyle="1" w:styleId="9">
    <w:name w:val="after1"/>
    <w:basedOn w:val="4"/>
    <w:qFormat/>
    <w:uiPriority w:val="0"/>
  </w:style>
  <w:style w:type="character" w:customStyle="1" w:styleId="10">
    <w:name w:val="hover25"/>
    <w:basedOn w:val="4"/>
    <w:qFormat/>
    <w:uiPriority w:val="0"/>
    <w:rPr>
      <w:color w:val="66B1FF"/>
    </w:rPr>
  </w:style>
  <w:style w:type="character" w:customStyle="1" w:styleId="11">
    <w:name w:val="current"/>
    <w:basedOn w:val="4"/>
    <w:qFormat/>
    <w:uiPriority w:val="0"/>
    <w:rPr>
      <w:color w:val="FFFFFF"/>
      <w:shd w:val="clear" w:fill="409EFF"/>
    </w:rPr>
  </w:style>
  <w:style w:type="character" w:customStyle="1" w:styleId="12">
    <w:name w:val="before"/>
    <w:basedOn w:val="4"/>
    <w:qFormat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3">
    <w:name w:val="slidedonw"/>
    <w:basedOn w:val="4"/>
    <w:qFormat/>
    <w:uiPriority w:val="0"/>
    <w:rPr>
      <w:vanish/>
    </w:rPr>
  </w:style>
  <w:style w:type="character" w:customStyle="1" w:styleId="14">
    <w:name w:val="on"/>
    <w:basedOn w:val="4"/>
    <w:qFormat/>
    <w:uiPriority w:val="0"/>
  </w:style>
  <w:style w:type="character" w:customStyle="1" w:styleId="15">
    <w:name w:val="hover24"/>
    <w:basedOn w:val="4"/>
    <w:qFormat/>
    <w:uiPriority w:val="0"/>
    <w:rPr>
      <w:color w:val="66B1FF"/>
    </w:rPr>
  </w:style>
  <w:style w:type="character" w:customStyle="1" w:styleId="16">
    <w:name w:val="hover"/>
    <w:basedOn w:val="4"/>
    <w:uiPriority w:val="0"/>
    <w:rPr>
      <w:color w:val="66B1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115</Words>
  <Characters>658</Characters>
  <Lines>5</Lines>
  <Paragraphs>1</Paragraphs>
  <TotalTime>1</TotalTime>
  <ScaleCrop>false</ScaleCrop>
  <LinksUpToDate>false</LinksUpToDate>
  <CharactersWithSpaces>772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2019-11-08T09:13:00Z</dcterms:created>
  <dc:creator>王彦</dc:creator>
  <cp:lastModifiedBy>国超科技</cp:lastModifiedBy>
  <dcterms:modified xsi:type="dcterms:W3CDTF">2019-11-09T02:46:30Z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