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pacing w:val="-20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</w:rPr>
        <w:t>附件3</w:t>
      </w:r>
    </w:p>
    <w:p>
      <w:pPr>
        <w:spacing w:afterLines="50" w:line="440" w:lineRule="exact"/>
        <w:jc w:val="center"/>
        <w:rPr>
          <w:rFonts w:eastAsia="黑体"/>
          <w:color w:val="auto"/>
          <w:spacing w:val="-10"/>
          <w:sz w:val="30"/>
          <w:szCs w:val="30"/>
        </w:rPr>
      </w:pPr>
      <w:bookmarkStart w:id="0" w:name="_GoBack"/>
      <w:r>
        <w:rPr>
          <w:rFonts w:hint="eastAsia" w:eastAsia="黑体"/>
          <w:color w:val="auto"/>
          <w:spacing w:val="-10"/>
          <w:sz w:val="30"/>
          <w:szCs w:val="30"/>
        </w:rPr>
        <w:t>赣南科学院2020年面向社会公开考核招聘硕士研究生信息简表</w:t>
      </w:r>
    </w:p>
    <w:bookmarkEnd w:id="0"/>
    <w:tbl>
      <w:tblPr>
        <w:tblStyle w:val="3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061"/>
        <w:gridCol w:w="731"/>
        <w:gridCol w:w="731"/>
        <w:gridCol w:w="731"/>
        <w:gridCol w:w="731"/>
        <w:gridCol w:w="732"/>
        <w:gridCol w:w="732"/>
        <w:gridCol w:w="732"/>
        <w:gridCol w:w="73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家庭所在地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毕业届别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本科毕业院校及专业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硕士毕业院校及专业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40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06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1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32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3F55"/>
    <w:rsid w:val="23003F55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2020-05-11T07:35:00Z</dcterms:created>
  <dc:creator>只为you守候</dc:creator>
  <cp:lastModifiedBy>只为you守候</cp:lastModifiedBy>
  <dcterms:modified xsi:type="dcterms:W3CDTF">2020-05-11T07:35:38Z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