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31" w:rsidRPr="00C66531" w:rsidRDefault="00C66531" w:rsidP="00C66531">
      <w:pPr>
        <w:widowControl/>
        <w:shd w:val="clear" w:color="auto" w:fill="FFFFFF"/>
        <w:spacing w:before="120" w:after="120" w:line="480" w:lineRule="auto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C66531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招聘岗位、人数、条件</w:t>
      </w:r>
    </w:p>
    <w:tbl>
      <w:tblPr>
        <w:tblW w:w="1260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235"/>
        <w:gridCol w:w="1205"/>
        <w:gridCol w:w="6201"/>
      </w:tblGrid>
      <w:tr w:rsidR="00C66531" w:rsidRPr="00C66531" w:rsidTr="00C66531">
        <w:trPr>
          <w:trHeight w:val="66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4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岗位条件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［专业、学历学位、年龄（年月日）等]</w:t>
            </w:r>
          </w:p>
        </w:tc>
      </w:tr>
      <w:tr w:rsidR="00C66531" w:rsidRPr="00C66531" w:rsidTr="00C66531">
        <w:trPr>
          <w:trHeight w:val="90"/>
        </w:trPr>
        <w:tc>
          <w:tcPr>
            <w:tcW w:w="20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2" w:colLast="2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江西省田径游泳运动管理中心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田径    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在正式比赛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中达该项目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一级及以上运动员等级标准。</w:t>
            </w:r>
          </w:p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年龄:男运动员1995年9月1日以后出生,女运动员1996年9月1日以后出生。</w:t>
            </w:r>
          </w:p>
        </w:tc>
      </w:tr>
      <w:tr w:rsidR="00C66531" w:rsidRPr="00C66531" w:rsidTr="00C66531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游泳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在正式比赛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中达该项目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一级及以上运动员等级标准。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年龄：男运动员1996年9月1日以后出生,女运动员2001年9月1日以后出生。</w:t>
            </w:r>
          </w:p>
        </w:tc>
      </w:tr>
      <w:tr w:rsidR="00C66531" w:rsidRPr="00C66531" w:rsidTr="00C66531">
        <w:trPr>
          <w:trHeight w:val="2325"/>
        </w:trPr>
        <w:tc>
          <w:tcPr>
            <w:tcW w:w="20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江西省体操运动管理中心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体操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1.在正式比赛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中达该项目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2.在全国少儿比赛中获得前八名。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年龄：男运动员1990年9月1日以后出生，女运动员1992年9月1日以后出生。</w:t>
            </w:r>
          </w:p>
        </w:tc>
      </w:tr>
      <w:tr w:rsidR="00C66531" w:rsidRPr="00C66531" w:rsidTr="00C66531">
        <w:trPr>
          <w:trHeight w:val="765"/>
        </w:trPr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江西省球类运动管理中心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羽毛球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达该项目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国家一级及以上运动员等级标准。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年龄：1997年9月1日以后出生。</w:t>
            </w:r>
          </w:p>
        </w:tc>
      </w:tr>
      <w:tr w:rsidR="00C66531" w:rsidRPr="00C66531" w:rsidTr="00C66531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乒乓球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达该项目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一级及以上运动员等级标准。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年龄：1999年9 月1日以后出生。</w:t>
            </w:r>
          </w:p>
        </w:tc>
      </w:tr>
      <w:tr w:rsidR="00C66531" w:rsidRPr="00C66531" w:rsidTr="00C66531">
        <w:trPr>
          <w:trHeight w:val="2460"/>
        </w:trPr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江西省水上运动管理中心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皮划艇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1.在全国运动会预赛中出线的运动员；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2.在有20条以上（含20条）艇参赛的全国锦标赛、冠军赛上获前十二名、19条艇以下（含19条）获前三分之二名次者；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3.在有15条以上（含15条）艇参赛的全国青年锦标赛上获前六名、14条艇以下（含14条）获前三名；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4.在全国青年运动会决赛中获前八名。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年龄：1997年9月1日以后出生。</w:t>
            </w:r>
          </w:p>
        </w:tc>
      </w:tr>
      <w:tr w:rsidR="00C66531" w:rsidRPr="00C66531" w:rsidTr="00C66531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赛艇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1.在全国运动会预赛中出线的运动员；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2.在有20条以上（含20条）艇参赛的全国锦标赛、冠军赛上获前十二名、19条艇以下（含19条）获前三分之二名次者；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3.在有15条以上（含15条）艇参赛的全国青年锦标赛上获前六名、14条艇以下（含14条）获前三名；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4.在全国青年运动会决赛中获前八名。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年龄：1997年9月1日以后出生。</w:t>
            </w:r>
          </w:p>
        </w:tc>
      </w:tr>
      <w:tr w:rsidR="00C66531" w:rsidRPr="00C66531" w:rsidTr="00C66531">
        <w:trPr>
          <w:trHeight w:val="705"/>
        </w:trPr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江西省重竞技运动管理中心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江西省重竞技运动管理中</w:t>
            </w: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跆拳道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1.在全国正式比赛中达一级及以上运动员等级标准；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2.在全国综合性运动会（全运会、青运会）预赛中出线的运动员；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3.在全国锦标赛、冠军赛中参赛人数大于18人（含18人）获前十六名者、参赛人数少于18人，获前八名者；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4.在全国青年锦标赛中参赛人数大于16人（含16人）获前八名者，参赛人数少于16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人时获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前四名的运动员（如</w:t>
            </w: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当年举行青年锦标赛和青少年锦标赛则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取青年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锦标赛成绩，当年未举行青年锦标赛则取青少年锦标赛青年组成绩）。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年龄:女运动员1996年9月1日以后出生。</w:t>
            </w:r>
          </w:p>
        </w:tc>
      </w:tr>
      <w:tr w:rsidR="00C66531" w:rsidRPr="00C66531" w:rsidTr="00C66531">
        <w:trPr>
          <w:trHeight w:val="28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举重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1.在正式比赛中达一级及以上运动员等级标准；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2.在全国综合性运动会（全运会、青运会）预赛中出线的运动员；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3.在全国锦标赛、冠军赛中参赛人数大于18人（含18人）获前十六名者、参赛人数少于18人，获前八名者；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4.在全国青年锦标赛中参赛人数大于16人（含16人）获前八名者，参赛人数少于16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人时获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前三分之一名次的运动员（如当年举行青年锦标赛和青少年锦标赛则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取青年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锦标赛成绩，当年未举行青年锦标赛则取青少年锦标赛青年组成绩）。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年龄:女运动员1996年9月1日以后出生。</w:t>
            </w:r>
          </w:p>
        </w:tc>
      </w:tr>
      <w:tr w:rsidR="00C66531" w:rsidRPr="00C66531" w:rsidTr="00C66531">
        <w:trPr>
          <w:trHeight w:val="28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拳击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1.在正式比赛中达一级及以上运动员等级标准；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2.在全国综合性运动会（全运会、青运会）预赛中出线的运动员；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3.在全国锦标赛、冠军赛中参赛人数大于18人（含18人）获前十六名者、参赛人数少于18人，获前八名者；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4.在全国青年锦标赛中参赛人数大于16人（含16人）获前八名者，参赛人数少于16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人时获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前四名的运动员（如当年举行青年锦标赛和青少年锦标赛则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取青年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锦标赛成绩，当年未举行青年锦标赛则取青少年锦标赛青年组成</w:t>
            </w: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绩）。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年龄:男运动员1994年9月1日以后出生,女运动员1997年9月1日以后出生。</w:t>
            </w:r>
          </w:p>
        </w:tc>
      </w:tr>
      <w:tr w:rsidR="00C66531" w:rsidRPr="00C66531" w:rsidTr="00C66531">
        <w:trPr>
          <w:trHeight w:val="19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摔跤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1.在全国正式比赛中达一级及以上运动员等级标准；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2.在全国综合性运动会（全运会、青运会）预赛中出线的运动员；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3.在全国锦标赛、冠军赛中参赛人数大于18人（含18人）获前十六名者、参赛人数少于18人，获前八名者；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4.在全国青年锦标赛中参赛人数大于16人（含16人）获前八名者，参赛人数少于16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人时获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前四名的运动员（如当年举行青年锦标赛和青少年锦标赛则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取青年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锦标赛成绩，当年未举行青年锦标赛则取青少年锦标赛青年组成绩）。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年龄:男运动员1995年9月1日以后出生,女运动员1996年9月1日以后出生。</w:t>
            </w:r>
          </w:p>
        </w:tc>
      </w:tr>
      <w:tr w:rsidR="00C66531" w:rsidRPr="00C66531" w:rsidTr="00C66531">
        <w:trPr>
          <w:trHeight w:val="90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江西省射击运动管理中心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射击</w:t>
            </w:r>
          </w:p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1.在正式比赛中达一级及以上运动员等级标准；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2.在全国锦标赛中获个人、团体前八名的运动员。</w:t>
            </w:r>
          </w:p>
          <w:p w:rsidR="00C66531" w:rsidRPr="00C66531" w:rsidRDefault="00C66531" w:rsidP="00C66531">
            <w:pPr>
              <w:widowControl/>
              <w:spacing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年龄：1994年9月1日以后出生。</w:t>
            </w:r>
          </w:p>
        </w:tc>
      </w:tr>
      <w:tr w:rsidR="00C66531" w:rsidRPr="00C66531" w:rsidTr="00C66531">
        <w:trPr>
          <w:trHeight w:val="3255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江西省武术运动管理中心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武术套路运动员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1.达健将级（武英级）运动员等级标准；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2.在全国运动会预赛中出线的运动员；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3.在全国青年运动会套路决赛中获前三名的运动员；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4.在全国武术套路锦标赛、冠军赛中获各单项前八名的运动员；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5.在全国青少年武术套路锦标赛中获甲组（或A组）各单项前三名、乙组（或B组）第一名的运动员；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6.获得世界青年奥运会武术比赛或者世界青少年武术锦标赛各组别（级别）前三名的运动员。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年龄:1992年9月1日以后出生。</w:t>
            </w:r>
          </w:p>
        </w:tc>
      </w:tr>
      <w:tr w:rsidR="00C66531" w:rsidRPr="00C66531" w:rsidTr="00C66531">
        <w:trPr>
          <w:trHeight w:val="630"/>
        </w:trPr>
        <w:tc>
          <w:tcPr>
            <w:tcW w:w="20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江西省航空运动管理中心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飞机跳伞运动员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1. 在全国锦标赛、冠军赛中获得个人或团体前六名；</w:t>
            </w: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2.完成大姿势全部科目：平稳定向、大姿势盘旋、大姿势筋斗；</w:t>
            </w: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3.定点</w:t>
            </w:r>
            <w:proofErr w:type="gramStart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上靶率</w:t>
            </w:r>
            <w:proofErr w:type="gramEnd"/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达到10%以上;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年龄：1997年9月1日以后出生。</w:t>
            </w:r>
          </w:p>
        </w:tc>
      </w:tr>
      <w:tr w:rsidR="00C66531" w:rsidRPr="00C66531" w:rsidTr="00C66531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6531" w:rsidRPr="00C66531" w:rsidRDefault="00C66531" w:rsidP="00C6653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航空模型运动员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达到本项目聘用标准其中一项：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在全国最高级别比赛中获个人前六名、团体前三名（1.全国锦标赛2.全运会）;</w:t>
            </w:r>
          </w:p>
          <w:p w:rsidR="00C66531" w:rsidRPr="00C66531" w:rsidRDefault="00C66531" w:rsidP="00C665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6531">
              <w:rPr>
                <w:rFonts w:ascii="宋体" w:eastAsia="宋体" w:hAnsi="宋体" w:cs="宋体"/>
                <w:kern w:val="0"/>
                <w:sz w:val="24"/>
                <w:szCs w:val="24"/>
              </w:rPr>
              <w:t>年龄：1998年9月1日以后出生。</w:t>
            </w:r>
          </w:p>
        </w:tc>
      </w:tr>
      <w:bookmarkEnd w:id="0"/>
    </w:tbl>
    <w:p w:rsidR="00A32ADC" w:rsidRPr="00D40CA3" w:rsidRDefault="00A32ADC" w:rsidP="00C66531"/>
    <w:sectPr w:rsidR="00A32ADC" w:rsidRPr="00D40CA3" w:rsidSect="00C665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2A"/>
    <w:rsid w:val="00434CEC"/>
    <w:rsid w:val="00964E3E"/>
    <w:rsid w:val="00A32ADC"/>
    <w:rsid w:val="00C66531"/>
    <w:rsid w:val="00D40CA3"/>
    <w:rsid w:val="00DF127D"/>
    <w:rsid w:val="00E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CEC"/>
    <w:rPr>
      <w:sz w:val="18"/>
      <w:szCs w:val="18"/>
    </w:rPr>
  </w:style>
  <w:style w:type="paragraph" w:styleId="a4">
    <w:name w:val="Normal (Web)"/>
    <w:basedOn w:val="a"/>
    <w:uiPriority w:val="99"/>
    <w:unhideWhenUsed/>
    <w:rsid w:val="00C66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665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4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4CEC"/>
    <w:rPr>
      <w:sz w:val="18"/>
      <w:szCs w:val="18"/>
    </w:rPr>
  </w:style>
  <w:style w:type="paragraph" w:styleId="a4">
    <w:name w:val="Normal (Web)"/>
    <w:basedOn w:val="a"/>
    <w:uiPriority w:val="99"/>
    <w:unhideWhenUsed/>
    <w:rsid w:val="00C66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C665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384</Words>
  <Characters>2190</Characters>
  <Application>Microsoft Office Word</Application>
  <DocSecurity>0</DocSecurity>
  <Lines>18</Lines>
  <Paragraphs>5</Paragraphs>
  <ScaleCrop>false</ScaleCrop>
  <Company>微软中国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2019-11-14T01:32:00Z</dcterms:created>
  <dcterms:modified xsi:type="dcterms:W3CDTF">2019-11-14T01:32:00Z</dcterms:modified>
</cp:coreProperties>
</file>