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color w:val="333333"/>
          <w:spacing w:val="8"/>
          <w:sz w:val="32"/>
          <w:szCs w:val="32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333333"/>
          <w:spacing w:val="8"/>
          <w:sz w:val="44"/>
          <w:szCs w:val="44"/>
          <w:shd w:val="clear" w:fill="FFFFFF"/>
        </w:rPr>
        <w:t>高新区高校毕业生招聘计划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color w:val="333333"/>
          <w:spacing w:val="8"/>
          <w:sz w:val="44"/>
          <w:szCs w:val="44"/>
          <w:shd w:val="clear" w:fill="FFFFFF"/>
        </w:rPr>
        <w:t> 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896"/>
        <w:gridCol w:w="1049"/>
        <w:gridCol w:w="880"/>
        <w:gridCol w:w="37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8"/>
                <w:sz w:val="32"/>
                <w:szCs w:val="32"/>
              </w:rPr>
              <w:t>序号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8"/>
                <w:sz w:val="32"/>
                <w:szCs w:val="32"/>
              </w:rPr>
              <w:t>用人单位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8"/>
                <w:sz w:val="32"/>
                <w:szCs w:val="32"/>
              </w:rPr>
              <w:t>所需专业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8"/>
                <w:sz w:val="32"/>
                <w:szCs w:val="32"/>
              </w:rPr>
              <w:t>需求数量</w:t>
            </w:r>
          </w:p>
        </w:tc>
        <w:tc>
          <w:tcPr>
            <w:tcW w:w="3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8"/>
                <w:sz w:val="32"/>
                <w:szCs w:val="32"/>
              </w:rPr>
              <w:t>招募岗位要求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2"/>
                <w:szCs w:val="3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马洪卫生院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护理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1</w:t>
            </w:r>
          </w:p>
        </w:tc>
        <w:tc>
          <w:tcPr>
            <w:tcW w:w="3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大专及以上学历，取得执业护师资格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2"/>
                <w:szCs w:val="32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城东社区卫生服务中心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护理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1</w:t>
            </w:r>
          </w:p>
        </w:tc>
        <w:tc>
          <w:tcPr>
            <w:tcW w:w="3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应届本科及以上学历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2"/>
                <w:szCs w:val="32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城东社区卫生服务中心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药剂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1</w:t>
            </w:r>
          </w:p>
        </w:tc>
        <w:tc>
          <w:tcPr>
            <w:tcW w:w="3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应届大专及以上学历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水西镇中心卫生院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影像医师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1</w:t>
            </w:r>
          </w:p>
        </w:tc>
        <w:tc>
          <w:tcPr>
            <w:tcW w:w="3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本科及以上学历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2"/>
                <w:szCs w:val="32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水西镇中心卫生院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临床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1</w:t>
            </w:r>
          </w:p>
        </w:tc>
        <w:tc>
          <w:tcPr>
            <w:tcW w:w="3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sz w:val="30"/>
                <w:szCs w:val="30"/>
              </w:rPr>
              <w:t>本科及以上学历，取得执业医师资格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E1677"/>
    <w:rsid w:val="1F1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2020-07-18T04:51:00Z</dcterms:created>
  <dc:creator>ぺ灬cc果冻ル</dc:creator>
  <cp:lastModifiedBy>ぺ灬cc果冻ル</cp:lastModifiedBy>
  <dcterms:modified xsi:type="dcterms:W3CDTF">2020-07-18T04:52:13Z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