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602" w:firstLineChars="200"/>
        <w:jc w:val="left"/>
        <w:outlineLvl w:val="1"/>
      </w:pPr>
      <w:r>
        <w:rPr>
          <w:rFonts w:ascii="华文楷体" w:hAnsi="华文楷体" w:eastAsia="华文楷体" w:cs="华文楷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取消招聘计划数岗位</w:t>
      </w:r>
    </w:p>
    <w:tbl>
      <w:tblPr>
        <w:tblW w:w="8562" w:type="dxa"/>
        <w:tblInd w:w="18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2160"/>
        <w:gridCol w:w="30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Arial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（单位）部门名称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101310001002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儿科医生2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101310001003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呼吸内科医生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101310001004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神经内科医生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101310001008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新生儿科医生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101310001009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耳鼻咽喉头颈外科医生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101310001012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儿外科医生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101310001014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精神科医生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101310001015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病理科医生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101310001016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外科医生1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101310001017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内科医生1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101310001020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放射科（CT、MRI）医生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101310001021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功能科（超声）医生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体检中心医生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101310001023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新生儿科医生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乳腺外科医生2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101310001026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妇产科医生1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101310001027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妇产科医生2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101310001036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创伤中心医生1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101310001037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创伤中心医生2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101310001038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五官科医生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101310001040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临床医师1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临床医师3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101310001044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放射诊断医师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分宜县人民医院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心电图医师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高岚乡卫生院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101310001046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钤山镇苑坑卫生院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操场乡中心卫生院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101310001048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洞村乡卫生院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101310001049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城东社区卫生服务中心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101310001052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放射医师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101310001055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放射科医师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凤凰湾办事处卫生院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101310001057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观巢镇中心卫生院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101310001058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101320001005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医疗设备应用技师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101330001001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外科医生2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101330001007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新余市妇幼保健院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101330001008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儿童营养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101330001009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中药师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分宜县中医院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101330001011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中医师2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分宜县疾病预防控制中心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101350001004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传染病防治公卫医师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分宜县卫生计生综合监督执法局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101350001005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公卫医师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城东社区卫生服务中心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101350001006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公卫医师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区疾控中心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101350001007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Arial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公卫科医师</w:t>
            </w:r>
          </w:p>
        </w:tc>
      </w:tr>
    </w:tbl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0"/>
    <w:rsid w:val="00077AC7"/>
    <w:rsid w:val="000A0742"/>
    <w:rsid w:val="000E71F1"/>
    <w:rsid w:val="000F1167"/>
    <w:rsid w:val="00170869"/>
    <w:rsid w:val="0024254E"/>
    <w:rsid w:val="00281F0A"/>
    <w:rsid w:val="002F61C2"/>
    <w:rsid w:val="00383359"/>
    <w:rsid w:val="003A4F8D"/>
    <w:rsid w:val="0046773D"/>
    <w:rsid w:val="004C0B33"/>
    <w:rsid w:val="004E0630"/>
    <w:rsid w:val="004E4987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B1AAC"/>
    <w:rsid w:val="00C310C7"/>
    <w:rsid w:val="00C42A9B"/>
    <w:rsid w:val="00CC72BD"/>
    <w:rsid w:val="00D729F5"/>
    <w:rsid w:val="00D74035"/>
    <w:rsid w:val="00DA49ED"/>
    <w:rsid w:val="00E979BE"/>
    <w:rsid w:val="00EA0563"/>
    <w:rsid w:val="00ED45D7"/>
    <w:rsid w:val="00F53FB1"/>
    <w:rsid w:val="00FF1A23"/>
    <w:rsid w:val="064E091A"/>
    <w:rsid w:val="09A202AD"/>
    <w:rsid w:val="11316386"/>
    <w:rsid w:val="22C07791"/>
    <w:rsid w:val="2AA90D96"/>
    <w:rsid w:val="3FE67C1E"/>
    <w:rsid w:val="4E5660C9"/>
    <w:rsid w:val="6F896002"/>
    <w:rsid w:val="7B6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2B2B2B"/>
      <w:u w:val="none"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2020-08-03T09:21:00Z</dcterms:created>
  <dc:creator>雨林木风</dc:creator>
  <cp:lastModifiedBy>卜荣荣</cp:lastModifiedBy>
  <cp:lastPrinted>2020-09-28T08:11:00Z</cp:lastPrinted>
  <dcterms:modified xsi:type="dcterms:W3CDTF">2020-12-04T06:06:55Z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