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Arial"/>
          <w:b/>
          <w:bCs/>
          <w:color w:val="000000"/>
          <w:kern w:val="0"/>
          <w:sz w:val="30"/>
          <w:szCs w:val="30"/>
        </w:rPr>
        <w:t>附件2：</w:t>
      </w:r>
    </w:p>
    <w:p>
      <w:pPr>
        <w:widowControl/>
        <w:spacing w:line="330" w:lineRule="atLeast"/>
        <w:jc w:val="center"/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赣州</w:t>
      </w:r>
      <w:r>
        <w:rPr>
          <w:rFonts w:hint="eastAsia" w:ascii="仿宋" w:hAnsi="仿宋" w:eastAsia="仿宋"/>
          <w:b/>
          <w:bCs/>
          <w:sz w:val="30"/>
          <w:szCs w:val="30"/>
          <w:lang w:val="en-US" w:eastAsia="zh-CN"/>
        </w:rPr>
        <w:t>祥善餐饮管理有限公司</w:t>
      </w:r>
      <w:r>
        <w:rPr>
          <w:rFonts w:hint="eastAsia" w:ascii="仿宋" w:hAnsi="仿宋" w:eastAsia="仿宋"/>
          <w:b/>
          <w:bCs/>
          <w:sz w:val="30"/>
          <w:szCs w:val="30"/>
        </w:rPr>
        <w:t>公开招聘报名登记表</w:t>
      </w:r>
    </w:p>
    <w:tbl>
      <w:tblPr>
        <w:tblStyle w:val="4"/>
        <w:tblpPr w:leftFromText="180" w:rightFromText="180" w:vertAnchor="text" w:horzAnchor="margin" w:tblpXSpec="center" w:tblpY="47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ind w:firstLine="360" w:firstLineChars="15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婚否</w:t>
            </w:r>
            <w:bookmarkStart w:id="0" w:name="_GoBack"/>
            <w:bookmarkEnd w:id="0"/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18"/>
              </w:rPr>
              <w:t>外语</w:t>
            </w:r>
            <w:r>
              <w:rPr>
                <w:rFonts w:ascii="仿宋" w:hAnsi="仿宋" w:eastAsia="仿宋" w:cs="仿宋"/>
                <w:sz w:val="18"/>
              </w:rPr>
              <w:t>及计算机水平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0"/>
              </w:rPr>
              <w:t>专业技术资格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报考公司</w:t>
            </w:r>
            <w:r>
              <w:rPr>
                <w:rFonts w:ascii="仿宋" w:hAnsi="仿宋" w:eastAsia="仿宋" w:cs="仿宋"/>
                <w:sz w:val="22"/>
              </w:rPr>
              <w:t>及</w:t>
            </w:r>
            <w:r>
              <w:rPr>
                <w:rFonts w:hint="eastAsia" w:ascii="仿宋" w:hAnsi="仿宋" w:eastAsia="仿宋" w:cs="仿宋"/>
                <w:sz w:val="22"/>
              </w:rPr>
              <w:t>职位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</w:t>
            </w:r>
            <w:r>
              <w:rPr>
                <w:rFonts w:ascii="仿宋" w:hAnsi="仿宋" w:eastAsia="仿宋" w:cs="仿宋"/>
                <w:sz w:val="24"/>
              </w:rPr>
              <w:t>服从调剂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sz w:val="24"/>
        </w:rPr>
      </w:pPr>
    </w:p>
    <w:p>
      <w:pPr>
        <w:jc w:val="left"/>
        <w:rPr>
          <w:rFonts w:hint="eastAsia" w:ascii="仿宋" w:hAnsi="仿宋" w:eastAsia="仿宋" w:cs="仿宋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380"/>
        <w:gridCol w:w="1260"/>
        <w:gridCol w:w="129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 庭成 员及 主要 社会 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931" w:type="dxa"/>
            <w:gridSpan w:val="3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何特 长及 突出 业绩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面试成绩及排名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加分情况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考察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324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是否录用</w:t>
            </w:r>
          </w:p>
        </w:tc>
        <w:tc>
          <w:tcPr>
            <w:tcW w:w="35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录用起始时间</w:t>
            </w:r>
          </w:p>
        </w:tc>
        <w:tc>
          <w:tcPr>
            <w:tcW w:w="8030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CA7"/>
    <w:rsid w:val="006510B4"/>
    <w:rsid w:val="007D0CD7"/>
    <w:rsid w:val="00971CA7"/>
    <w:rsid w:val="00D80A3B"/>
    <w:rsid w:val="1C5B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427</Characters>
  <Lines>3</Lines>
  <Paragraphs>1</Paragraphs>
  <TotalTime>1</TotalTime>
  <ScaleCrop>false</ScaleCrop>
  <LinksUpToDate>false</LinksUpToDate>
  <CharactersWithSpaces>500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2018-02-12T09:05:00Z</dcterms:created>
  <dc:creator>552817379@qq.com</dc:creator>
  <cp:lastModifiedBy>Administrator</cp:lastModifiedBy>
  <dcterms:modified xsi:type="dcterms:W3CDTF">2020-07-02T08:19:18Z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