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件：</w:t>
      </w:r>
    </w:p>
    <w:p>
      <w:pPr>
        <w:spacing w:line="480" w:lineRule="exac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西湖区国有资产运营管理有限公司</w:t>
      </w:r>
    </w:p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kern w:val="0"/>
          <w:sz w:val="44"/>
          <w:szCs w:val="44"/>
        </w:rPr>
        <w:t>工作人员招录</w:t>
      </w:r>
      <w:r>
        <w:rPr>
          <w:rFonts w:hint="eastAsia" w:ascii="宋体" w:hAnsi="宋体"/>
          <w:sz w:val="44"/>
          <w:szCs w:val="44"/>
        </w:rPr>
        <w:t>报名登记表</w:t>
      </w:r>
    </w:p>
    <w:p>
      <w:pPr>
        <w:spacing w:line="400" w:lineRule="exact"/>
        <w:jc w:val="center"/>
        <w:rPr>
          <w:rFonts w:ascii="宋体" w:hAnsi="宋体"/>
          <w:spacing w:val="30"/>
          <w:sz w:val="30"/>
          <w:szCs w:val="30"/>
        </w:rPr>
      </w:pPr>
    </w:p>
    <w:tbl>
      <w:tblPr>
        <w:tblStyle w:val="2"/>
        <w:tblW w:w="8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"/>
        <w:gridCol w:w="593"/>
        <w:gridCol w:w="539"/>
        <w:gridCol w:w="17"/>
        <w:gridCol w:w="970"/>
        <w:gridCol w:w="1199"/>
        <w:gridCol w:w="1092"/>
        <w:gridCol w:w="108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 生</w:t>
            </w:r>
          </w:p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月</w:t>
            </w:r>
          </w:p>
        </w:tc>
        <w:tc>
          <w:tcPr>
            <w:tcW w:w="108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贯</w:t>
            </w:r>
          </w:p>
        </w:tc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   康</w:t>
            </w:r>
          </w:p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状  况</w:t>
            </w:r>
          </w:p>
        </w:tc>
        <w:tc>
          <w:tcPr>
            <w:tcW w:w="108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参加工作时间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入党</w:t>
            </w:r>
          </w:p>
          <w:p>
            <w:pPr>
              <w:spacing w:line="2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时   间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36" w:firstLine="13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exact"/>
          <w:jc w:val="center"/>
        </w:trPr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  育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435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现工作单位</w:t>
            </w:r>
          </w:p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及职务</w:t>
            </w:r>
          </w:p>
        </w:tc>
        <w:tc>
          <w:tcPr>
            <w:tcW w:w="654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65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exact"/>
          <w:jc w:val="center"/>
        </w:trPr>
        <w:tc>
          <w:tcPr>
            <w:tcW w:w="21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       历</w:t>
            </w:r>
          </w:p>
        </w:tc>
        <w:tc>
          <w:tcPr>
            <w:tcW w:w="654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21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奖惩情况</w:t>
            </w:r>
          </w:p>
        </w:tc>
        <w:tc>
          <w:tcPr>
            <w:tcW w:w="654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exact"/>
          <w:jc w:val="center"/>
        </w:trPr>
        <w:tc>
          <w:tcPr>
            <w:tcW w:w="21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推荐单位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审查意见</w:t>
            </w:r>
          </w:p>
        </w:tc>
        <w:tc>
          <w:tcPr>
            <w:tcW w:w="654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24"/>
        </w:rPr>
      </w:pPr>
    </w:p>
    <w:p>
      <w:pPr>
        <w:spacing w:line="20" w:lineRule="exact"/>
        <w:rPr>
          <w:rFonts w:ascii="仿宋" w:hAnsi="仿宋" w:eastAsia="仿宋"/>
          <w:sz w:val="24"/>
        </w:rPr>
      </w:pPr>
    </w:p>
    <w:p>
      <w:pPr>
        <w:spacing w:line="500" w:lineRule="exact"/>
        <w:jc w:val="center"/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hint="eastAsia"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03B10"/>
    <w:rsid w:val="585F0361"/>
    <w:rsid w:val="77E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2019-07-08T02:03:00Z</dcterms:created>
  <dc:creator>美工赖艺</dc:creator>
  <cp:lastModifiedBy>美工赖艺</cp:lastModifiedBy>
  <dcterms:modified xsi:type="dcterms:W3CDTF">2019-07-08T02:03:53Z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