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7872" w:type="dxa"/>
        <w:jc w:val="center"/>
        <w:tblInd w:w="217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428"/>
        <w:gridCol w:w="538"/>
        <w:gridCol w:w="330"/>
        <w:gridCol w:w="1801"/>
        <w:gridCol w:w="4456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4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82" w:right="0" w:hanging="82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报名联系方式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教育系</w:t>
            </w: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博士研究生学历学位，教育学类（课程与教学论、教育经济与管理、学前教育学、教育学原理、教育史、比较教育学、高等教育学均可）或心理学相关专业（不限制具体方向）</w:t>
            </w:r>
          </w:p>
        </w:tc>
        <w:tc>
          <w:tcPr>
            <w:tcW w:w="4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张老师，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18679051619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，106257791@qq.com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旅游与经济管理学院</w:t>
            </w:r>
          </w:p>
        </w:tc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博士研究生学历学位，旅游规划专业。</w:t>
            </w:r>
          </w:p>
        </w:tc>
        <w:tc>
          <w:tcPr>
            <w:tcW w:w="44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钱老师，0791 83870962，1345586771@qq.com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博士研究生学历学位，电子商务专业。</w:t>
            </w:r>
          </w:p>
        </w:tc>
        <w:tc>
          <w:tcPr>
            <w:tcW w:w="4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博士研究生学历学位，会计学或管理类专业</w:t>
            </w:r>
          </w:p>
        </w:tc>
        <w:tc>
          <w:tcPr>
            <w:tcW w:w="4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中文系</w:t>
            </w:r>
          </w:p>
        </w:tc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博士研究生学历学位，世界文学与比较文学专业，研究方向为东方文学。</w:t>
            </w:r>
          </w:p>
        </w:tc>
        <w:tc>
          <w:tcPr>
            <w:tcW w:w="44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徐筱虹，13970082506，1182080032@qq.com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博士研究生学历学位，文艺学专业，研究方向为古代文论或西方文论</w:t>
            </w:r>
          </w:p>
        </w:tc>
        <w:tc>
          <w:tcPr>
            <w:tcW w:w="4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符合以下条件者皆可报名：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博士研究生学历学位，博士为经济学、国际贸易、金融学等相关专业，硕士研究生为相同或相近专业，本科为英语专业；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博士研究生学历学位，博士为汉语言文学专业，西方文艺理论、比较文学研究方向。本硕为英语专业；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博士研究生学历学位，英语语言文学及应用语言学专业</w:t>
            </w:r>
          </w:p>
        </w:tc>
        <w:tc>
          <w:tcPr>
            <w:tcW w:w="4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徐辉，0791-83869124，wwxbgs@163.com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数计系</w:t>
            </w:r>
          </w:p>
        </w:tc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博士研究生学历学位，基础数学专业</w:t>
            </w:r>
          </w:p>
        </w:tc>
        <w:tc>
          <w:tcPr>
            <w:tcW w:w="44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徐老师，13970863519，1043991895@qq.com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博士研究生学历学位，应用数学专业</w:t>
            </w:r>
          </w:p>
        </w:tc>
        <w:tc>
          <w:tcPr>
            <w:tcW w:w="4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博士研究生学历学位，计算机专业</w:t>
            </w:r>
          </w:p>
        </w:tc>
        <w:tc>
          <w:tcPr>
            <w:tcW w:w="4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物理系</w:t>
            </w: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博士研究生学历学位，物理专业，凝聚态物理研究方向</w:t>
            </w:r>
          </w:p>
        </w:tc>
        <w:tc>
          <w:tcPr>
            <w:tcW w:w="4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万晓丹，0791-83813646，kandydan@163.com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化学系</w:t>
            </w: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博士研究生学历学位，材料化学、分析化学、物理化学、无机化学、有机化学专业者皆可</w:t>
            </w:r>
          </w:p>
        </w:tc>
        <w:tc>
          <w:tcPr>
            <w:tcW w:w="4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葛老师，  0791-83879214,ncsfhxx@163.com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音乐系</w:t>
            </w: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博士研究生学历学位，音乐类专业</w:t>
            </w:r>
          </w:p>
        </w:tc>
        <w:tc>
          <w:tcPr>
            <w:tcW w:w="4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田老师，15970675072，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"mailto:113567094@qq.com"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u w:val="none"/>
                <w:bdr w:val="none" w:color="auto" w:sz="0" w:space="0"/>
              </w:rPr>
              <w:t>113567094@qq.com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美术系</w:t>
            </w:r>
          </w:p>
        </w:tc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博士研究生学历学位，美术学专业</w:t>
            </w:r>
          </w:p>
        </w:tc>
        <w:tc>
          <w:tcPr>
            <w:tcW w:w="44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舒老师，13607910363，m8309844@163.com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博士研究生学历学位，设计学专业</w:t>
            </w:r>
          </w:p>
        </w:tc>
        <w:tc>
          <w:tcPr>
            <w:tcW w:w="4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体育系</w:t>
            </w:r>
          </w:p>
        </w:tc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博士研究生学历学位，体育人文社会学或运动人体科学专业</w:t>
            </w:r>
          </w:p>
        </w:tc>
        <w:tc>
          <w:tcPr>
            <w:tcW w:w="44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雷老师，13870911766，490516882@qq.com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博士研究生学历学位，生物化学与分子生物学或生理学专业</w:t>
            </w:r>
          </w:p>
        </w:tc>
        <w:tc>
          <w:tcPr>
            <w:tcW w:w="4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政法系</w:t>
            </w:r>
          </w:p>
        </w:tc>
        <w:tc>
          <w:tcPr>
            <w:tcW w:w="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博士研究生学历学位，马克思主义基本原理专业</w:t>
            </w:r>
          </w:p>
        </w:tc>
        <w:tc>
          <w:tcPr>
            <w:tcW w:w="4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刘老师，15979105719，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"mailto:%E9%82%AE%E7%AE%B110479002@qq.com"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u w:val="none"/>
                <w:bdr w:val="none" w:color="auto" w:sz="0" w:space="0"/>
              </w:rPr>
              <w:t>10479002@qq.com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注：博士研究生不超过40周岁（1976年7月1日以后出生），学科带头人或具备正高专业技术职务的人员放宽至45周岁（1971年7月1日以后出生）。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83A86"/>
    <w:rsid w:val="1B983A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2016-04-20T02:04:00Z</dcterms:created>
  <dc:creator>Administrator</dc:creator>
  <cp:lastModifiedBy>Administrator</cp:lastModifiedBy>
  <dcterms:modified xsi:type="dcterms:W3CDTF">2016-04-20T02:05:26Z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